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A833" w14:textId="77777777" w:rsidR="0007395E" w:rsidRDefault="0007395E" w:rsidP="006A434D">
      <w:pPr>
        <w:jc w:val="center"/>
        <w:rPr>
          <w:b/>
          <w:sz w:val="36"/>
          <w:szCs w:val="36"/>
        </w:rPr>
      </w:pPr>
      <w:r w:rsidRPr="0007395E">
        <w:rPr>
          <w:b/>
          <w:sz w:val="36"/>
          <w:szCs w:val="36"/>
        </w:rPr>
        <w:t xml:space="preserve">BELLEVUE BERRY &amp;PUMPKIN RANCH </w:t>
      </w:r>
    </w:p>
    <w:p w14:paraId="7AA5CD43" w14:textId="5F007079" w:rsidR="00A01C93" w:rsidRPr="0007395E" w:rsidRDefault="006A434D" w:rsidP="006A434D">
      <w:pPr>
        <w:jc w:val="center"/>
        <w:rPr>
          <w:b/>
          <w:sz w:val="36"/>
          <w:szCs w:val="36"/>
        </w:rPr>
      </w:pPr>
      <w:r w:rsidRPr="0007395E">
        <w:rPr>
          <w:b/>
          <w:sz w:val="36"/>
          <w:szCs w:val="36"/>
        </w:rPr>
        <w:t>Decorating Regulations</w:t>
      </w:r>
    </w:p>
    <w:p w14:paraId="62EE4288" w14:textId="77777777" w:rsidR="0007395E" w:rsidRDefault="0007395E" w:rsidP="0007395E">
      <w:pPr>
        <w:rPr>
          <w:b/>
          <w:sz w:val="36"/>
          <w:szCs w:val="36"/>
          <w:u w:val="single"/>
        </w:rPr>
      </w:pPr>
    </w:p>
    <w:p w14:paraId="09EFC565" w14:textId="25F03AF9" w:rsidR="009D2A57" w:rsidRDefault="00C90E80" w:rsidP="009D2A57">
      <w:p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 xml:space="preserve">Do not move, </w:t>
      </w:r>
      <w:r w:rsidR="0078511A" w:rsidRPr="0072263E">
        <w:rPr>
          <w:rFonts w:ascii="Aparajita" w:hAnsi="Aparajita" w:cs="Aparajita"/>
          <w:bCs/>
          <w:i/>
          <w:iCs/>
          <w:sz w:val="28"/>
          <w:szCs w:val="28"/>
        </w:rPr>
        <w:t>remove,</w:t>
      </w:r>
      <w:r w:rsidRPr="0072263E">
        <w:rPr>
          <w:rFonts w:ascii="Aparajita" w:hAnsi="Aparajita" w:cs="Aparajita"/>
          <w:bCs/>
          <w:i/>
          <w:iCs/>
          <w:sz w:val="28"/>
          <w:szCs w:val="28"/>
        </w:rPr>
        <w:t xml:space="preserve"> or rearrange and landscaping or outdoor décor</w:t>
      </w:r>
      <w:r w:rsidR="009D2A57" w:rsidRPr="009D2A57">
        <w:rPr>
          <w:rFonts w:ascii="Aparajita" w:hAnsi="Aparajita" w:cs="Aparajita"/>
          <w:bCs/>
          <w:i/>
          <w:iCs/>
          <w:sz w:val="28"/>
          <w:szCs w:val="28"/>
        </w:rPr>
        <w:t xml:space="preserve"> </w:t>
      </w:r>
      <w:r w:rsidR="009D2A57">
        <w:rPr>
          <w:rFonts w:ascii="Aparajita" w:hAnsi="Aparajita" w:cs="Aparajita"/>
          <w:bCs/>
          <w:i/>
          <w:iCs/>
          <w:sz w:val="28"/>
          <w:szCs w:val="28"/>
        </w:rPr>
        <w:t xml:space="preserve">Please keep in mind the following regulations when you use our venues: </w:t>
      </w:r>
    </w:p>
    <w:p w14:paraId="4E74728E" w14:textId="77777777" w:rsidR="009D2A57" w:rsidRDefault="009D2A57" w:rsidP="009D2A57">
      <w:pPr>
        <w:jc w:val="both"/>
        <w:rPr>
          <w:rFonts w:ascii="Aparajita" w:hAnsi="Aparajita" w:cs="Aparajita"/>
          <w:bCs/>
          <w:i/>
          <w:iCs/>
          <w:sz w:val="28"/>
          <w:szCs w:val="28"/>
        </w:rPr>
      </w:pPr>
    </w:p>
    <w:p w14:paraId="645B9AA2" w14:textId="77777777" w:rsidR="009D2A57" w:rsidRPr="0072263E" w:rsidRDefault="009D2A57" w:rsidP="009D2A57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>No real flame candles, battery or solar only</w:t>
      </w:r>
    </w:p>
    <w:p w14:paraId="29482C05" w14:textId="77777777" w:rsidR="009D2A57" w:rsidRPr="0072263E" w:rsidRDefault="009D2A57" w:rsidP="009D2A57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>No fireworks or sparklers. No confetti</w:t>
      </w:r>
    </w:p>
    <w:p w14:paraId="50CD7643" w14:textId="77777777" w:rsidR="009D2A57" w:rsidRPr="0072263E" w:rsidRDefault="009D2A57" w:rsidP="009D2A57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>Outside weddings use real rose petals only</w:t>
      </w:r>
    </w:p>
    <w:p w14:paraId="753EB5E3" w14:textId="77777777" w:rsidR="009D2A57" w:rsidRPr="0072263E" w:rsidRDefault="009D2A57" w:rsidP="009D2A57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>Absolutely NO tape, tacks, handy tack, glue, glue dots, scotch hangers, etc.  You may tie things on only</w:t>
      </w:r>
    </w:p>
    <w:p w14:paraId="01D4C599" w14:textId="77777777" w:rsidR="009D2A57" w:rsidRPr="0072263E" w:rsidRDefault="009D2A57" w:rsidP="009D2A57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>Do not remove anything from our walls or hang anything on our walls</w:t>
      </w:r>
    </w:p>
    <w:p w14:paraId="5AAD2312" w14:textId="77777777" w:rsidR="009D2A57" w:rsidRPr="0072263E" w:rsidRDefault="009D2A57" w:rsidP="009D2A57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>Do not take any furniture, chairs, tables, or barrels outside!</w:t>
      </w:r>
    </w:p>
    <w:p w14:paraId="3F2754FD" w14:textId="77777777" w:rsidR="009D2A57" w:rsidRPr="0072263E" w:rsidRDefault="009D2A57" w:rsidP="009D2A57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>Please ask before moving any furniture.  If you get permission, please place them back where you found them during your cleanup time.</w:t>
      </w:r>
    </w:p>
    <w:p w14:paraId="306CECE2" w14:textId="16D7C4CE" w:rsidR="00C90E80" w:rsidRPr="0078511A" w:rsidRDefault="009D2A57" w:rsidP="0078511A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>When moving tables and chairs please lift them up, do not drag them so the floors are not scratched, it helps us to preserve them.</w:t>
      </w:r>
    </w:p>
    <w:p w14:paraId="6A3DA273" w14:textId="5D5019CD" w:rsidR="00C90E80" w:rsidRPr="0072263E" w:rsidRDefault="00C90E80" w:rsidP="009D2A57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>Use regular chalk on our boards only!  New wash off chalk pens will ruin the boards, they do not wash off well</w:t>
      </w:r>
    </w:p>
    <w:p w14:paraId="395BA1F6" w14:textId="6BA98495" w:rsidR="005B5DF4" w:rsidRPr="0072263E" w:rsidRDefault="00C90E80" w:rsidP="009D2A57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 xml:space="preserve">Western Barn </w:t>
      </w:r>
      <w:r w:rsidR="007A60B9" w:rsidRPr="0072263E">
        <w:rPr>
          <w:rFonts w:ascii="Aparajita" w:hAnsi="Aparajita" w:cs="Aparajita"/>
          <w:bCs/>
          <w:i/>
          <w:iCs/>
          <w:sz w:val="28"/>
          <w:szCs w:val="28"/>
        </w:rPr>
        <w:t xml:space="preserve">do not bring any upstairs chairs </w:t>
      </w:r>
      <w:r w:rsidRPr="0072263E">
        <w:rPr>
          <w:rFonts w:ascii="Aparajita" w:hAnsi="Aparajita" w:cs="Aparajita"/>
          <w:bCs/>
          <w:i/>
          <w:iCs/>
          <w:sz w:val="28"/>
          <w:szCs w:val="28"/>
        </w:rPr>
        <w:t xml:space="preserve">to the lower level or downstairs chairs up.  ASK if you need more chairs brought.  </w:t>
      </w:r>
    </w:p>
    <w:p w14:paraId="0B613542" w14:textId="7498F1A0" w:rsidR="00C90E80" w:rsidRDefault="00C90E80" w:rsidP="009D2A57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72263E">
        <w:rPr>
          <w:rFonts w:ascii="Aparajita" w:hAnsi="Aparajita" w:cs="Aparajita"/>
          <w:bCs/>
          <w:i/>
          <w:iCs/>
          <w:sz w:val="28"/>
          <w:szCs w:val="28"/>
        </w:rPr>
        <w:t>Smoking in designated areas only.  Do not use our landscaping as an ashtray.  Use proper ashtrays.</w:t>
      </w:r>
    </w:p>
    <w:p w14:paraId="2A7A77F8" w14:textId="122E31D9" w:rsidR="0072263E" w:rsidRPr="0072263E" w:rsidRDefault="0072263E" w:rsidP="009D2A57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>
        <w:rPr>
          <w:rFonts w:ascii="Aparajita" w:hAnsi="Aparajita" w:cs="Aparajita"/>
          <w:bCs/>
          <w:i/>
          <w:iCs/>
          <w:sz w:val="28"/>
          <w:szCs w:val="28"/>
        </w:rPr>
        <w:t>Do not litter the farm.</w:t>
      </w:r>
    </w:p>
    <w:p w14:paraId="2B44E51E" w14:textId="77777777" w:rsidR="00C90E80" w:rsidRPr="0007395E" w:rsidRDefault="00C90E80" w:rsidP="009D2A57">
      <w:pPr>
        <w:jc w:val="both"/>
        <w:rPr>
          <w:rFonts w:ascii="Aparajita" w:hAnsi="Aparajita" w:cs="Aparajita"/>
          <w:bCs/>
          <w:i/>
          <w:iCs/>
          <w:sz w:val="28"/>
          <w:szCs w:val="28"/>
        </w:rPr>
      </w:pPr>
    </w:p>
    <w:p w14:paraId="0D1675F6" w14:textId="77777777" w:rsidR="00C90E80" w:rsidRPr="0007395E" w:rsidRDefault="00C90E80" w:rsidP="009D2A57">
      <w:pPr>
        <w:jc w:val="both"/>
        <w:rPr>
          <w:rFonts w:ascii="Aparajita" w:hAnsi="Aparajita" w:cs="Aparajita"/>
          <w:bCs/>
          <w:i/>
          <w:iCs/>
          <w:sz w:val="28"/>
          <w:szCs w:val="28"/>
        </w:rPr>
      </w:pPr>
      <w:r w:rsidRPr="0007395E">
        <w:rPr>
          <w:rFonts w:ascii="Aparajita" w:hAnsi="Aparajita" w:cs="Aparajita"/>
          <w:bCs/>
          <w:i/>
          <w:iCs/>
          <w:sz w:val="28"/>
          <w:szCs w:val="28"/>
        </w:rPr>
        <w:t>By signing the below document</w:t>
      </w:r>
      <w:r w:rsidR="005B5DF4" w:rsidRPr="0007395E">
        <w:rPr>
          <w:rFonts w:ascii="Aparajita" w:hAnsi="Aparajita" w:cs="Aparajita"/>
          <w:bCs/>
          <w:i/>
          <w:iCs/>
          <w:sz w:val="28"/>
          <w:szCs w:val="28"/>
        </w:rPr>
        <w:t>,</w:t>
      </w:r>
      <w:r w:rsidRPr="0007395E">
        <w:rPr>
          <w:rFonts w:ascii="Aparajita" w:hAnsi="Aparajita" w:cs="Aparajita"/>
          <w:bCs/>
          <w:i/>
          <w:iCs/>
          <w:sz w:val="28"/>
          <w:szCs w:val="28"/>
        </w:rPr>
        <w:t xml:space="preserve"> you understand our rules </w:t>
      </w:r>
      <w:proofErr w:type="gramStart"/>
      <w:r w:rsidRPr="0007395E">
        <w:rPr>
          <w:rFonts w:ascii="Aparajita" w:hAnsi="Aparajita" w:cs="Aparajita"/>
          <w:bCs/>
          <w:i/>
          <w:iCs/>
          <w:sz w:val="28"/>
          <w:szCs w:val="28"/>
        </w:rPr>
        <w:t>and also</w:t>
      </w:r>
      <w:proofErr w:type="gramEnd"/>
      <w:r w:rsidRPr="0007395E">
        <w:rPr>
          <w:rFonts w:ascii="Aparajita" w:hAnsi="Aparajita" w:cs="Aparajita"/>
          <w:bCs/>
          <w:i/>
          <w:iCs/>
          <w:sz w:val="28"/>
          <w:szCs w:val="28"/>
        </w:rPr>
        <w:t xml:space="preserve"> agree to pay for any damages to our venue/grounds.  </w:t>
      </w:r>
      <w:r w:rsidR="005B5DF4" w:rsidRPr="0007395E">
        <w:rPr>
          <w:rFonts w:ascii="Aparajita" w:hAnsi="Aparajita" w:cs="Aparajita"/>
          <w:bCs/>
          <w:i/>
          <w:iCs/>
          <w:sz w:val="28"/>
          <w:szCs w:val="28"/>
        </w:rPr>
        <w:t xml:space="preserve">You may forfeit partial/all of deposit and does not guarantee to cover all damages/cleanup cost.  </w:t>
      </w:r>
    </w:p>
    <w:p w14:paraId="31B80B7A" w14:textId="564A2954" w:rsidR="005B5DF4" w:rsidRDefault="005B5DF4" w:rsidP="006A434D">
      <w:pPr>
        <w:rPr>
          <w:rFonts w:ascii="Aparajita" w:hAnsi="Aparajita" w:cs="Aparajita"/>
          <w:bCs/>
          <w:i/>
          <w:iCs/>
          <w:sz w:val="28"/>
          <w:szCs w:val="28"/>
        </w:rPr>
      </w:pPr>
    </w:p>
    <w:p w14:paraId="618C475C" w14:textId="77777777" w:rsidR="0072263E" w:rsidRPr="0007395E" w:rsidRDefault="0072263E" w:rsidP="006A434D">
      <w:pPr>
        <w:rPr>
          <w:rFonts w:ascii="Aparajita" w:hAnsi="Aparajita" w:cs="Aparajita"/>
          <w:bCs/>
          <w:i/>
          <w:iCs/>
          <w:sz w:val="28"/>
          <w:szCs w:val="28"/>
        </w:rPr>
      </w:pPr>
    </w:p>
    <w:p w14:paraId="2F4DDEC3" w14:textId="78127AD2" w:rsidR="00C90E80" w:rsidRPr="0007395E" w:rsidRDefault="005B5DF4" w:rsidP="006A434D">
      <w:pPr>
        <w:rPr>
          <w:rFonts w:ascii="Aparajita" w:hAnsi="Aparajita" w:cs="Aparajita"/>
          <w:bCs/>
          <w:i/>
          <w:iCs/>
          <w:sz w:val="28"/>
          <w:szCs w:val="28"/>
        </w:rPr>
      </w:pPr>
      <w:r w:rsidRPr="0007395E">
        <w:rPr>
          <w:rFonts w:ascii="Aparajita" w:hAnsi="Aparajita" w:cs="Aparajita"/>
          <w:bCs/>
          <w:i/>
          <w:iCs/>
          <w:sz w:val="28"/>
          <w:szCs w:val="28"/>
        </w:rPr>
        <w:t>Responsible Party signatures ____________</w:t>
      </w:r>
      <w:r w:rsidR="0072263E">
        <w:rPr>
          <w:rFonts w:ascii="Aparajita" w:hAnsi="Aparajita" w:cs="Aparajita"/>
          <w:bCs/>
          <w:i/>
          <w:iCs/>
          <w:sz w:val="28"/>
          <w:szCs w:val="28"/>
        </w:rPr>
        <w:t>____________and _________</w:t>
      </w:r>
      <w:r w:rsidRPr="0007395E">
        <w:rPr>
          <w:rFonts w:ascii="Aparajita" w:hAnsi="Aparajita" w:cs="Aparajita"/>
          <w:bCs/>
          <w:i/>
          <w:iCs/>
          <w:sz w:val="28"/>
          <w:szCs w:val="28"/>
        </w:rPr>
        <w:t>______________</w:t>
      </w:r>
    </w:p>
    <w:p w14:paraId="219E7062" w14:textId="77777777" w:rsidR="0072263E" w:rsidRDefault="0072263E" w:rsidP="006A434D">
      <w:pPr>
        <w:rPr>
          <w:rFonts w:ascii="Aparajita" w:hAnsi="Aparajita" w:cs="Aparajita"/>
          <w:bCs/>
          <w:i/>
          <w:iCs/>
          <w:sz w:val="32"/>
          <w:szCs w:val="32"/>
        </w:rPr>
      </w:pPr>
    </w:p>
    <w:p w14:paraId="5967B395" w14:textId="4A184F13" w:rsidR="006A434D" w:rsidRDefault="005B5DF4" w:rsidP="006A434D">
      <w:pPr>
        <w:rPr>
          <w:rFonts w:ascii="Aparajita" w:hAnsi="Aparajita" w:cs="Aparajita"/>
          <w:bCs/>
          <w:i/>
          <w:iCs/>
          <w:sz w:val="32"/>
          <w:szCs w:val="32"/>
        </w:rPr>
      </w:pPr>
      <w:r w:rsidRPr="0007395E">
        <w:rPr>
          <w:rFonts w:ascii="Aparajita" w:hAnsi="Aparajita" w:cs="Aparajita"/>
          <w:bCs/>
          <w:i/>
          <w:iCs/>
          <w:sz w:val="32"/>
          <w:szCs w:val="32"/>
        </w:rPr>
        <w:t>Date _________</w:t>
      </w:r>
    </w:p>
    <w:p w14:paraId="0329E6DB" w14:textId="77777777" w:rsidR="0072263E" w:rsidRDefault="0072263E" w:rsidP="006A434D">
      <w:pPr>
        <w:rPr>
          <w:rFonts w:ascii="Aparajita" w:hAnsi="Aparajita" w:cs="Aparajita"/>
          <w:bCs/>
          <w:i/>
          <w:iCs/>
          <w:sz w:val="32"/>
          <w:szCs w:val="32"/>
        </w:rPr>
      </w:pPr>
    </w:p>
    <w:p w14:paraId="45C000B1" w14:textId="5E1FAB1F" w:rsidR="0007395E" w:rsidRPr="0078511A" w:rsidRDefault="0072263E" w:rsidP="0078511A">
      <w:pPr>
        <w:jc w:val="center"/>
        <w:rPr>
          <w:rFonts w:ascii="Aparajita" w:hAnsi="Aparajita" w:cs="Aparajita"/>
          <w:bCs/>
          <w:i/>
          <w:iCs/>
          <w:sz w:val="28"/>
          <w:szCs w:val="28"/>
        </w:rPr>
      </w:pPr>
      <w:r>
        <w:rPr>
          <w:rFonts w:ascii="Aparajita" w:hAnsi="Aparajita" w:cs="Aparajita"/>
          <w:bCs/>
          <w:i/>
          <w:iCs/>
          <w:sz w:val="28"/>
          <w:szCs w:val="28"/>
        </w:rPr>
        <w:t>“</w:t>
      </w:r>
      <w:r w:rsidR="0007395E" w:rsidRPr="0007395E">
        <w:rPr>
          <w:rFonts w:ascii="Aparajita" w:hAnsi="Aparajita" w:cs="Aparajita"/>
          <w:bCs/>
          <w:i/>
          <w:iCs/>
          <w:sz w:val="28"/>
          <w:szCs w:val="28"/>
        </w:rPr>
        <w:t>We take pride in our venues, please keep them in the same shape you found them</w:t>
      </w:r>
      <w:r w:rsidR="0078511A">
        <w:rPr>
          <w:rFonts w:ascii="Aparajita" w:hAnsi="Aparajita" w:cs="Aparajita"/>
          <w:bCs/>
          <w:i/>
          <w:iCs/>
          <w:sz w:val="28"/>
          <w:szCs w:val="28"/>
        </w:rPr>
        <w:t>”</w:t>
      </w:r>
    </w:p>
    <w:sectPr w:rsidR="0007395E" w:rsidRPr="0078511A" w:rsidSect="00CB4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54D05"/>
    <w:multiLevelType w:val="hybridMultilevel"/>
    <w:tmpl w:val="0466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4D"/>
    <w:rsid w:val="0007395E"/>
    <w:rsid w:val="00280E16"/>
    <w:rsid w:val="005B5DF4"/>
    <w:rsid w:val="006A434D"/>
    <w:rsid w:val="0072263E"/>
    <w:rsid w:val="0078511A"/>
    <w:rsid w:val="007A60B9"/>
    <w:rsid w:val="008C4E24"/>
    <w:rsid w:val="009D2A57"/>
    <w:rsid w:val="00A01C93"/>
    <w:rsid w:val="00C90E80"/>
    <w:rsid w:val="00CB427C"/>
    <w:rsid w:val="00F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AE2EE"/>
  <w15:chartTrackingRefBased/>
  <w15:docId w15:val="{C3F4F7DE-B53D-4646-B20A-0C51D753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Bellevue Berry Farm &amp; Pumpkin Ranch</cp:lastModifiedBy>
  <cp:revision>5</cp:revision>
  <cp:lastPrinted>2018-11-27T16:10:00Z</cp:lastPrinted>
  <dcterms:created xsi:type="dcterms:W3CDTF">2022-02-28T14:08:00Z</dcterms:created>
  <dcterms:modified xsi:type="dcterms:W3CDTF">2022-02-28T14:42:00Z</dcterms:modified>
</cp:coreProperties>
</file>